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AC" w:rsidRPr="006025AC" w:rsidRDefault="006025AC" w:rsidP="006025A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6025AC">
        <w:rPr>
          <w:rFonts w:ascii="Times New Roman" w:hAnsi="Times New Roman" w:cs="Times New Roman"/>
          <w:sz w:val="28"/>
        </w:rPr>
        <w:t xml:space="preserve">Информация о результатах мониторинга почв </w:t>
      </w:r>
    </w:p>
    <w:p w:rsidR="002901CF" w:rsidRPr="006025AC" w:rsidRDefault="006025AC" w:rsidP="006025AC">
      <w:pPr>
        <w:jc w:val="both"/>
        <w:rPr>
          <w:rFonts w:ascii="Times New Roman" w:hAnsi="Times New Roman" w:cs="Times New Roman"/>
          <w:sz w:val="28"/>
        </w:rPr>
      </w:pPr>
      <w:r w:rsidRPr="006025AC">
        <w:rPr>
          <w:rFonts w:ascii="Times New Roman" w:hAnsi="Times New Roman" w:cs="Times New Roman"/>
          <w:sz w:val="28"/>
        </w:rP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отсутствия снежного покрова (май-октябрь). Результаты мониторинга почв муниципального округа Сокольники за 2026 год могут быть представлены после проведения отбора, химического анализа проб почвы и обработки полученных результатов в первом квартале 2027 года.</w:t>
      </w:r>
      <w:bookmarkEnd w:id="0"/>
    </w:p>
    <w:sectPr w:rsidR="002901CF" w:rsidRPr="0060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4B"/>
    <w:rsid w:val="002901CF"/>
    <w:rsid w:val="005A3A4B"/>
    <w:rsid w:val="006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6ACA6-9671-4467-AED2-600C0A50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2026-07-07T07:39:00Z</dcterms:created>
  <dcterms:modified xsi:type="dcterms:W3CDTF">2026-07-07T07:39:00Z</dcterms:modified>
</cp:coreProperties>
</file>